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AF9" w:rsidRPr="00864584" w:rsidRDefault="00134BBB" w:rsidP="00864584">
      <w:pPr>
        <w:spacing w:line="276" w:lineRule="auto"/>
        <w:ind w:right="-559"/>
        <w:jc w:val="center"/>
        <w:rPr>
          <w:sz w:val="28"/>
          <w:szCs w:val="28"/>
        </w:rPr>
      </w:pPr>
      <w:r w:rsidRPr="00864584">
        <w:rPr>
          <w:rFonts w:eastAsia="Times New Roman"/>
          <w:b/>
          <w:bCs/>
          <w:sz w:val="28"/>
          <w:szCs w:val="28"/>
        </w:rPr>
        <w:t>Аннотация</w:t>
      </w:r>
    </w:p>
    <w:p w:rsidR="00E35AF9" w:rsidRDefault="00134BBB" w:rsidP="00864584">
      <w:pPr>
        <w:spacing w:line="276" w:lineRule="auto"/>
        <w:ind w:right="-559" w:firstLine="284"/>
        <w:jc w:val="center"/>
        <w:rPr>
          <w:rFonts w:eastAsia="Times New Roman"/>
          <w:b/>
          <w:bCs/>
          <w:sz w:val="28"/>
          <w:szCs w:val="28"/>
        </w:rPr>
      </w:pPr>
      <w:r w:rsidRPr="00864584">
        <w:rPr>
          <w:rFonts w:eastAsia="Times New Roman"/>
          <w:b/>
          <w:bCs/>
          <w:sz w:val="28"/>
          <w:szCs w:val="28"/>
        </w:rPr>
        <w:t>к рабочей программе по ОРКСЭ в 4 класс</w:t>
      </w:r>
      <w:r w:rsidR="00045ADC">
        <w:rPr>
          <w:rFonts w:eastAsia="Times New Roman"/>
          <w:b/>
          <w:bCs/>
          <w:sz w:val="28"/>
          <w:szCs w:val="28"/>
        </w:rPr>
        <w:t>е</w:t>
      </w:r>
    </w:p>
    <w:p w:rsidR="00045ADC" w:rsidRPr="00864584" w:rsidRDefault="00045ADC" w:rsidP="00864584">
      <w:pPr>
        <w:spacing w:line="276" w:lineRule="auto"/>
        <w:ind w:right="-559" w:firstLine="284"/>
        <w:jc w:val="center"/>
        <w:rPr>
          <w:sz w:val="28"/>
          <w:szCs w:val="28"/>
        </w:rPr>
      </w:pPr>
    </w:p>
    <w:p w:rsidR="00E35AF9" w:rsidRPr="00864584" w:rsidRDefault="00134BBB" w:rsidP="00045ADC">
      <w:pPr>
        <w:spacing w:line="276" w:lineRule="auto"/>
        <w:ind w:right="-9" w:firstLine="567"/>
        <w:jc w:val="both"/>
        <w:rPr>
          <w:sz w:val="28"/>
          <w:szCs w:val="28"/>
        </w:rPr>
      </w:pPr>
      <w:r w:rsidRPr="00864584">
        <w:rPr>
          <w:rFonts w:eastAsia="Times New Roman"/>
          <w:sz w:val="28"/>
          <w:szCs w:val="28"/>
        </w:rPr>
        <w:t>Рабочая программа по основам религ</w:t>
      </w:r>
      <w:r w:rsidR="00864584">
        <w:rPr>
          <w:rFonts w:eastAsia="Times New Roman"/>
          <w:sz w:val="28"/>
          <w:szCs w:val="28"/>
        </w:rPr>
        <w:t xml:space="preserve">иозных культур и светской этики </w:t>
      </w:r>
      <w:r w:rsidRPr="00864584">
        <w:rPr>
          <w:rFonts w:eastAsia="Times New Roman"/>
          <w:sz w:val="28"/>
          <w:szCs w:val="28"/>
        </w:rPr>
        <w:t>разработана на</w:t>
      </w:r>
      <w:r w:rsidR="00864584">
        <w:rPr>
          <w:sz w:val="28"/>
          <w:szCs w:val="28"/>
        </w:rPr>
        <w:t xml:space="preserve"> </w:t>
      </w:r>
      <w:r w:rsidRPr="00864584">
        <w:rPr>
          <w:rFonts w:eastAsia="Times New Roman"/>
          <w:sz w:val="28"/>
          <w:szCs w:val="28"/>
        </w:rPr>
        <w:t>основе</w:t>
      </w:r>
    </w:p>
    <w:p w:rsidR="00E35AF9" w:rsidRPr="00864584" w:rsidRDefault="00134BBB" w:rsidP="00045ADC">
      <w:pPr>
        <w:numPr>
          <w:ilvl w:val="0"/>
          <w:numId w:val="1"/>
        </w:numPr>
        <w:tabs>
          <w:tab w:val="left" w:pos="699"/>
        </w:tabs>
        <w:spacing w:line="276" w:lineRule="auto"/>
        <w:ind w:right="-9" w:firstLine="567"/>
        <w:jc w:val="both"/>
        <w:rPr>
          <w:rFonts w:eastAsia="Times New Roman"/>
          <w:sz w:val="28"/>
          <w:szCs w:val="28"/>
        </w:rPr>
      </w:pPr>
      <w:r w:rsidRPr="00864584">
        <w:rPr>
          <w:rFonts w:eastAsia="Times New Roman"/>
          <w:sz w:val="28"/>
          <w:szCs w:val="28"/>
        </w:rPr>
        <w:t>Федерального государственного образовательного стандарта начального общего образования,</w:t>
      </w:r>
    </w:p>
    <w:p w:rsidR="00E35AF9" w:rsidRPr="00864584" w:rsidRDefault="00134BBB" w:rsidP="00045ADC">
      <w:pPr>
        <w:numPr>
          <w:ilvl w:val="0"/>
          <w:numId w:val="1"/>
        </w:numPr>
        <w:tabs>
          <w:tab w:val="left" w:pos="699"/>
        </w:tabs>
        <w:spacing w:line="276" w:lineRule="auto"/>
        <w:ind w:right="-9" w:firstLine="567"/>
        <w:jc w:val="both"/>
        <w:rPr>
          <w:rFonts w:eastAsia="Times New Roman"/>
          <w:sz w:val="28"/>
          <w:szCs w:val="28"/>
        </w:rPr>
      </w:pPr>
      <w:r w:rsidRPr="00864584">
        <w:rPr>
          <w:rFonts w:eastAsia="Times New Roman"/>
          <w:sz w:val="28"/>
          <w:szCs w:val="28"/>
        </w:rPr>
        <w:t>Основной образовательной программы начального общего образования Муниципального бюджетного общеобразовательного учреждения «Средня</w:t>
      </w:r>
      <w:r w:rsidR="00864584">
        <w:rPr>
          <w:rFonts w:eastAsia="Times New Roman"/>
          <w:sz w:val="28"/>
          <w:szCs w:val="28"/>
        </w:rPr>
        <w:t>я общеобразовательная школа № 11</w:t>
      </w:r>
      <w:r w:rsidRPr="00864584">
        <w:rPr>
          <w:rFonts w:eastAsia="Times New Roman"/>
          <w:sz w:val="28"/>
          <w:szCs w:val="28"/>
        </w:rPr>
        <w:t xml:space="preserve"> города </w:t>
      </w:r>
      <w:r w:rsidR="00864584">
        <w:rPr>
          <w:rFonts w:eastAsia="Times New Roman"/>
          <w:sz w:val="28"/>
          <w:szCs w:val="28"/>
        </w:rPr>
        <w:t xml:space="preserve"> Белово».</w:t>
      </w:r>
    </w:p>
    <w:p w:rsidR="00864584" w:rsidRPr="00045ADC" w:rsidRDefault="00134BBB" w:rsidP="00045ADC">
      <w:pPr>
        <w:spacing w:line="276" w:lineRule="auto"/>
        <w:ind w:firstLine="567"/>
        <w:jc w:val="both"/>
        <w:rPr>
          <w:rFonts w:eastAsia="Times New Roman"/>
          <w:sz w:val="28"/>
          <w:szCs w:val="28"/>
        </w:rPr>
      </w:pPr>
      <w:r w:rsidRPr="00864584">
        <w:rPr>
          <w:rFonts w:eastAsia="Times New Roman"/>
          <w:sz w:val="28"/>
          <w:szCs w:val="28"/>
        </w:rPr>
        <w:t xml:space="preserve">Основной </w:t>
      </w:r>
      <w:r w:rsidRPr="00864584">
        <w:rPr>
          <w:rFonts w:eastAsia="Times New Roman"/>
          <w:b/>
          <w:sz w:val="28"/>
          <w:szCs w:val="28"/>
        </w:rPr>
        <w:t>целью</w:t>
      </w:r>
      <w:r w:rsidRPr="00864584">
        <w:rPr>
          <w:rFonts w:eastAsia="Times New Roman"/>
          <w:sz w:val="28"/>
          <w:szCs w:val="28"/>
        </w:rPr>
        <w:t xml:space="preserve"> предмета «Основы религиозных культур и светской этики», призванного решать задачи социализации и воспитания, является формирование у младших школьников мотивации к нравственному поведению, основанному на знании культурных и религиозных традиций России и уважении к ним, а также к диалогу с представителями других культур и мировоззрений.</w:t>
      </w:r>
    </w:p>
    <w:p w:rsidR="00E35AF9" w:rsidRPr="00864584" w:rsidRDefault="00134BBB" w:rsidP="00045ADC">
      <w:pPr>
        <w:spacing w:line="276" w:lineRule="auto"/>
        <w:ind w:firstLine="567"/>
        <w:jc w:val="both"/>
        <w:rPr>
          <w:sz w:val="28"/>
          <w:szCs w:val="28"/>
        </w:rPr>
      </w:pPr>
      <w:r w:rsidRPr="00864584">
        <w:rPr>
          <w:rFonts w:eastAsia="Times New Roman"/>
          <w:sz w:val="28"/>
          <w:szCs w:val="28"/>
        </w:rPr>
        <w:t>Учебный предмет имеет комплексный характер и включает 6 модулей: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Каждый учебный модуль, являясь частью учебного предмета,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864584" w:rsidRPr="002D1407" w:rsidRDefault="00864584" w:rsidP="00045ADC">
      <w:pPr>
        <w:spacing w:line="276" w:lineRule="auto"/>
        <w:ind w:firstLine="567"/>
        <w:jc w:val="both"/>
        <w:rPr>
          <w:rFonts w:eastAsia="Times New Roman"/>
          <w:sz w:val="28"/>
        </w:rPr>
      </w:pPr>
      <w:r w:rsidRPr="002D1407">
        <w:rPr>
          <w:rFonts w:eastAsia="Times New Roman"/>
          <w:sz w:val="28"/>
        </w:rPr>
        <w:t>Согласно учебному пла</w:t>
      </w:r>
      <w:r>
        <w:rPr>
          <w:rFonts w:eastAsia="Times New Roman"/>
          <w:sz w:val="28"/>
        </w:rPr>
        <w:t>ну образовательного учреждения</w:t>
      </w:r>
      <w:r w:rsidRPr="002D1407">
        <w:rPr>
          <w:rFonts w:eastAsia="Times New Roman"/>
          <w:sz w:val="28"/>
        </w:rPr>
        <w:t xml:space="preserve"> </w:t>
      </w:r>
      <w:r>
        <w:rPr>
          <w:rFonts w:eastAsia="Times New Roman"/>
          <w:sz w:val="28"/>
          <w:szCs w:val="28"/>
        </w:rPr>
        <w:t>п</w:t>
      </w:r>
      <w:r w:rsidRPr="00864584">
        <w:rPr>
          <w:rFonts w:eastAsia="Times New Roman"/>
          <w:sz w:val="28"/>
          <w:szCs w:val="28"/>
        </w:rPr>
        <w:t xml:space="preserve">редмет «Основы религиозных культур и светской этики» изучается в </w:t>
      </w:r>
      <w:r>
        <w:rPr>
          <w:rFonts w:eastAsia="Times New Roman"/>
          <w:sz w:val="28"/>
          <w:szCs w:val="28"/>
        </w:rPr>
        <w:t xml:space="preserve">4-ом классе. На его изучение  </w:t>
      </w:r>
      <w:r>
        <w:rPr>
          <w:rFonts w:eastAsia="Times New Roman"/>
          <w:sz w:val="28"/>
        </w:rPr>
        <w:t>выделяется 3</w:t>
      </w:r>
      <w:r w:rsidRPr="001401C8">
        <w:rPr>
          <w:rFonts w:eastAsia="Times New Roman"/>
          <w:sz w:val="28"/>
        </w:rPr>
        <w:t>4</w:t>
      </w:r>
      <w:r w:rsidRPr="002D1407">
        <w:rPr>
          <w:rFonts w:eastAsia="Times New Roman"/>
          <w:sz w:val="28"/>
        </w:rPr>
        <w:t xml:space="preserve"> часа (1 час в неделю</w:t>
      </w:r>
      <w:r>
        <w:rPr>
          <w:rFonts w:eastAsia="Times New Roman"/>
          <w:sz w:val="28"/>
        </w:rPr>
        <w:t>).</w:t>
      </w:r>
    </w:p>
    <w:p w:rsidR="00864584" w:rsidRPr="002D1407" w:rsidRDefault="00864584" w:rsidP="00864584">
      <w:pPr>
        <w:spacing w:line="276" w:lineRule="auto"/>
        <w:jc w:val="both"/>
        <w:rPr>
          <w:rFonts w:eastAsia="Times New Roman"/>
          <w:sz w:val="28"/>
        </w:rPr>
      </w:pPr>
    </w:p>
    <w:p w:rsidR="00E35AF9" w:rsidRPr="00864584" w:rsidRDefault="00E35AF9" w:rsidP="00864584">
      <w:pPr>
        <w:spacing w:line="276" w:lineRule="auto"/>
        <w:rPr>
          <w:sz w:val="28"/>
          <w:szCs w:val="28"/>
        </w:rPr>
      </w:pPr>
    </w:p>
    <w:p w:rsidR="00E35AF9" w:rsidRPr="00864584" w:rsidRDefault="00864584" w:rsidP="00864584">
      <w:pPr>
        <w:spacing w:line="276" w:lineRule="auto"/>
        <w:ind w:firstLine="284"/>
        <w:jc w:val="both"/>
        <w:rPr>
          <w:sz w:val="28"/>
          <w:szCs w:val="28"/>
        </w:rPr>
      </w:pPr>
      <w:r>
        <w:rPr>
          <w:rFonts w:eastAsia="Times New Roman"/>
          <w:sz w:val="28"/>
          <w:szCs w:val="28"/>
        </w:rPr>
        <w:t xml:space="preserve"> </w:t>
      </w:r>
    </w:p>
    <w:sectPr w:rsidR="00E35AF9" w:rsidRPr="00864584" w:rsidSect="00E35AF9">
      <w:pgSz w:w="11900" w:h="16838"/>
      <w:pgMar w:top="1127" w:right="846" w:bottom="1440" w:left="1140" w:header="0" w:footer="0" w:gutter="0"/>
      <w:cols w:space="720" w:equalWidth="0">
        <w:col w:w="99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65AE64DC"/>
    <w:lvl w:ilvl="0" w:tplc="B84006B0">
      <w:start w:val="1"/>
      <w:numFmt w:val="bullet"/>
      <w:lvlText w:val="-"/>
      <w:lvlJc w:val="left"/>
    </w:lvl>
    <w:lvl w:ilvl="1" w:tplc="0A361E68">
      <w:numFmt w:val="decimal"/>
      <w:lvlText w:val=""/>
      <w:lvlJc w:val="left"/>
    </w:lvl>
    <w:lvl w:ilvl="2" w:tplc="0240C16A">
      <w:numFmt w:val="decimal"/>
      <w:lvlText w:val=""/>
      <w:lvlJc w:val="left"/>
    </w:lvl>
    <w:lvl w:ilvl="3" w:tplc="8B5CE50E">
      <w:numFmt w:val="decimal"/>
      <w:lvlText w:val=""/>
      <w:lvlJc w:val="left"/>
    </w:lvl>
    <w:lvl w:ilvl="4" w:tplc="02B8B01E">
      <w:numFmt w:val="decimal"/>
      <w:lvlText w:val=""/>
      <w:lvlJc w:val="left"/>
    </w:lvl>
    <w:lvl w:ilvl="5" w:tplc="24E6EA5E">
      <w:numFmt w:val="decimal"/>
      <w:lvlText w:val=""/>
      <w:lvlJc w:val="left"/>
    </w:lvl>
    <w:lvl w:ilvl="6" w:tplc="C8CCAF12">
      <w:numFmt w:val="decimal"/>
      <w:lvlText w:val=""/>
      <w:lvlJc w:val="left"/>
    </w:lvl>
    <w:lvl w:ilvl="7" w:tplc="EDAC8400">
      <w:numFmt w:val="decimal"/>
      <w:lvlText w:val=""/>
      <w:lvlJc w:val="left"/>
    </w:lvl>
    <w:lvl w:ilvl="8" w:tplc="6D54BAB0">
      <w:numFmt w:val="decimal"/>
      <w:lvlText w:val=""/>
      <w:lvlJc w:val="left"/>
    </w:lvl>
  </w:abstractNum>
  <w:abstractNum w:abstractNumId="1">
    <w:nsid w:val="00006784"/>
    <w:multiLevelType w:val="hybridMultilevel"/>
    <w:tmpl w:val="9BD4AB8C"/>
    <w:lvl w:ilvl="0" w:tplc="AB986C04">
      <w:start w:val="1"/>
      <w:numFmt w:val="bullet"/>
      <w:lvlText w:val="-"/>
      <w:lvlJc w:val="left"/>
    </w:lvl>
    <w:lvl w:ilvl="1" w:tplc="618CB4EE">
      <w:numFmt w:val="decimal"/>
      <w:lvlText w:val=""/>
      <w:lvlJc w:val="left"/>
    </w:lvl>
    <w:lvl w:ilvl="2" w:tplc="A35EEFB2">
      <w:numFmt w:val="decimal"/>
      <w:lvlText w:val=""/>
      <w:lvlJc w:val="left"/>
    </w:lvl>
    <w:lvl w:ilvl="3" w:tplc="135E609A">
      <w:numFmt w:val="decimal"/>
      <w:lvlText w:val=""/>
      <w:lvlJc w:val="left"/>
    </w:lvl>
    <w:lvl w:ilvl="4" w:tplc="859086EA">
      <w:numFmt w:val="decimal"/>
      <w:lvlText w:val=""/>
      <w:lvlJc w:val="left"/>
    </w:lvl>
    <w:lvl w:ilvl="5" w:tplc="2F728CEC">
      <w:numFmt w:val="decimal"/>
      <w:lvlText w:val=""/>
      <w:lvlJc w:val="left"/>
    </w:lvl>
    <w:lvl w:ilvl="6" w:tplc="CAE2BB6E">
      <w:numFmt w:val="decimal"/>
      <w:lvlText w:val=""/>
      <w:lvlJc w:val="left"/>
    </w:lvl>
    <w:lvl w:ilvl="7" w:tplc="2208CFD2">
      <w:numFmt w:val="decimal"/>
      <w:lvlText w:val=""/>
      <w:lvlJc w:val="left"/>
    </w:lvl>
    <w:lvl w:ilvl="8" w:tplc="6540DF56">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5AF9"/>
    <w:rsid w:val="00045ADC"/>
    <w:rsid w:val="00134BBB"/>
    <w:rsid w:val="004A04FD"/>
    <w:rsid w:val="006B0F30"/>
    <w:rsid w:val="00864584"/>
    <w:rsid w:val="00E35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A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СОШ №11</cp:lastModifiedBy>
  <cp:revision>5</cp:revision>
  <dcterms:created xsi:type="dcterms:W3CDTF">2019-03-06T12:33:00Z</dcterms:created>
  <dcterms:modified xsi:type="dcterms:W3CDTF">2020-01-06T07:06:00Z</dcterms:modified>
</cp:coreProperties>
</file>