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8"/>
        <w:gridCol w:w="4643"/>
      </w:tblGrid>
      <w:tr w:rsidR="000600D7" w:rsidRPr="00B529EE" w:rsidTr="00820829">
        <w:trPr>
          <w:jc w:val="right"/>
        </w:trPr>
        <w:tc>
          <w:tcPr>
            <w:tcW w:w="4928" w:type="dxa"/>
          </w:tcPr>
          <w:p w:rsidR="000600D7" w:rsidRPr="00B529EE" w:rsidRDefault="000600D7" w:rsidP="00820829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>Утверждаю:</w:t>
            </w:r>
          </w:p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52070</wp:posOffset>
                  </wp:positionV>
                  <wp:extent cx="1452880" cy="1448435"/>
                  <wp:effectExtent l="19050" t="0" r="0" b="0"/>
                  <wp:wrapNone/>
                  <wp:docPr id="7" name="Рисунок 5" descr="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 xml:space="preserve">Директор МБНОУ </w:t>
            </w:r>
          </w:p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  <w:bookmarkStart w:id="0" w:name="OLE_LINK1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35676</wp:posOffset>
                  </wp:positionH>
                  <wp:positionV relativeFrom="paragraph">
                    <wp:posOffset>61719</wp:posOffset>
                  </wp:positionV>
                  <wp:extent cx="1263485" cy="653143"/>
                  <wp:effectExtent l="19050" t="0" r="0" b="0"/>
                  <wp:wrapNone/>
                  <wp:docPr id="8" name="Рисунок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85" cy="65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29EE">
              <w:rPr>
                <w:sz w:val="28"/>
                <w:szCs w:val="28"/>
              </w:rPr>
              <w:t>гимназия №1 города Белово</w:t>
            </w:r>
            <w:bookmarkEnd w:id="0"/>
          </w:p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____________ А.А. </w:t>
            </w:r>
            <w:proofErr w:type="spellStart"/>
            <w:r w:rsidRPr="00B529EE">
              <w:rPr>
                <w:sz w:val="28"/>
                <w:szCs w:val="28"/>
              </w:rPr>
              <w:t>Старченков</w:t>
            </w:r>
            <w:proofErr w:type="spellEnd"/>
          </w:p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</w:p>
          <w:p w:rsidR="000600D7" w:rsidRPr="00B529EE" w:rsidRDefault="000600D7" w:rsidP="00820829">
            <w:pPr>
              <w:ind w:left="476"/>
              <w:rPr>
                <w:sz w:val="28"/>
                <w:szCs w:val="28"/>
              </w:rPr>
            </w:pPr>
            <w:r w:rsidRPr="00B529E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10</w:t>
            </w:r>
            <w:r w:rsidRPr="00B529E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B529E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B529EE">
              <w:rPr>
                <w:sz w:val="28"/>
                <w:szCs w:val="28"/>
              </w:rPr>
              <w:t>г.</w:t>
            </w:r>
          </w:p>
          <w:p w:rsidR="000600D7" w:rsidRPr="00B529EE" w:rsidRDefault="000600D7" w:rsidP="00820829">
            <w:pPr>
              <w:ind w:left="1283"/>
              <w:rPr>
                <w:sz w:val="28"/>
                <w:szCs w:val="28"/>
              </w:rPr>
            </w:pPr>
          </w:p>
        </w:tc>
      </w:tr>
    </w:tbl>
    <w:p w:rsidR="00AF6F0A" w:rsidRDefault="00AF6F0A">
      <w:pPr>
        <w:tabs>
          <w:tab w:val="num" w:pos="0"/>
        </w:tabs>
        <w:jc w:val="center"/>
        <w:rPr>
          <w:b/>
          <w:bCs/>
          <w:sz w:val="32"/>
          <w:szCs w:val="32"/>
        </w:rPr>
      </w:pPr>
    </w:p>
    <w:p w:rsidR="00AF6F0A" w:rsidRDefault="00CA5B15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 ПЕРСОНАЛУ</w:t>
      </w:r>
    </w:p>
    <w:p w:rsidR="00AF6F0A" w:rsidRDefault="00CA5B15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поступлении угрозы террористического акта</w:t>
      </w:r>
    </w:p>
    <w:p w:rsidR="00AF6F0A" w:rsidRDefault="00CA5B15">
      <w:pPr>
        <w:pStyle w:val="3"/>
        <w:tabs>
          <w:tab w:val="num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 письменном виде</w:t>
      </w:r>
    </w:p>
    <w:p w:rsidR="00AF6F0A" w:rsidRDefault="00CA5B15">
      <w:pPr>
        <w:numPr>
          <w:ilvl w:val="0"/>
          <w:numId w:val="2"/>
        </w:numPr>
        <w:ind w:right="-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безопасности</w:t>
      </w:r>
    </w:p>
    <w:p w:rsidR="00AF6F0A" w:rsidRDefault="00CA5B15">
      <w:pPr>
        <w:numPr>
          <w:ilvl w:val="1"/>
          <w:numId w:val="3"/>
        </w:numPr>
        <w:shd w:val="clear" w:color="auto" w:fill="FFFFFF"/>
        <w:ind w:right="-5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т.д.).</w:t>
      </w:r>
    </w:p>
    <w:p w:rsidR="00AF6F0A" w:rsidRDefault="00CA5B15">
      <w:pPr>
        <w:numPr>
          <w:ilvl w:val="1"/>
          <w:numId w:val="3"/>
        </w:numPr>
        <w:shd w:val="clear" w:color="auto" w:fill="FFFFFF"/>
        <w:ind w:right="-54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AF6F0A" w:rsidRDefault="00CA5B15">
      <w:pPr>
        <w:pStyle w:val="3"/>
        <w:numPr>
          <w:ilvl w:val="1"/>
          <w:numId w:val="2"/>
        </w:numPr>
        <w:spacing w:after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Предупредительные меры (меры профилактики):</w:t>
      </w:r>
    </w:p>
    <w:p w:rsidR="00AF6F0A" w:rsidRDefault="00CA5B15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AF6F0A" w:rsidRDefault="00CA5B15">
      <w:pPr>
        <w:pStyle w:val="3"/>
        <w:numPr>
          <w:ilvl w:val="0"/>
          <w:numId w:val="1"/>
        </w:numPr>
        <w:tabs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F6F0A" w:rsidRDefault="00CA5B15">
      <w:pPr>
        <w:pStyle w:val="3"/>
        <w:numPr>
          <w:ilvl w:val="1"/>
          <w:numId w:val="2"/>
        </w:numPr>
        <w:spacing w:after="0"/>
        <w:ind w:right="-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:rsidR="00AF6F0A" w:rsidRDefault="00CA5B15">
      <w:pPr>
        <w:ind w:right="-5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обращения с анонимными материалами, содержащими угрозы террористического характера</w:t>
      </w:r>
    </w:p>
    <w:p w:rsidR="00AF6F0A" w:rsidRDefault="00CA5B1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обращайтесь с ним максимально осторожно;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F6F0A" w:rsidRDefault="00CA5B15">
      <w:pPr>
        <w:numPr>
          <w:ilvl w:val="0"/>
          <w:numId w:val="4"/>
        </w:num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документа.</w:t>
      </w:r>
    </w:p>
    <w:p w:rsidR="00AF6F0A" w:rsidRDefault="00CA5B15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>
        <w:rPr>
          <w:sz w:val="28"/>
          <w:szCs w:val="28"/>
        </w:rPr>
        <w:t>.), а также обстоятельства, связанные с их обнаружением или получением.</w:t>
      </w:r>
    </w:p>
    <w:p w:rsidR="00AF6F0A" w:rsidRDefault="00CA5B15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F6F0A" w:rsidRDefault="00CA5B15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AF6F0A" w:rsidRDefault="00CA5B15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F6F0A" w:rsidRDefault="00AF6F0A">
      <w:pPr>
        <w:ind w:right="-54" w:firstLine="720"/>
        <w:jc w:val="both"/>
        <w:rPr>
          <w:sz w:val="28"/>
          <w:szCs w:val="28"/>
        </w:rPr>
      </w:pPr>
    </w:p>
    <w:p w:rsidR="00AF6F0A" w:rsidRDefault="00AF6F0A">
      <w:pPr>
        <w:ind w:right="-54" w:firstLine="720"/>
        <w:jc w:val="both"/>
        <w:rPr>
          <w:sz w:val="28"/>
          <w:szCs w:val="28"/>
        </w:rPr>
      </w:pPr>
    </w:p>
    <w:p w:rsidR="00AF6F0A" w:rsidRDefault="000600D7">
      <w:pPr>
        <w:ind w:right="-54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16510</wp:posOffset>
            </wp:positionV>
            <wp:extent cx="1123950" cy="495300"/>
            <wp:effectExtent l="19050" t="0" r="0" b="0"/>
            <wp:wrapNone/>
            <wp:docPr id="9" name="Рисунок 8" descr="Рос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мо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F0A" w:rsidRDefault="00CA5B15">
      <w:pPr>
        <w:pStyle w:val="1"/>
        <w:spacing w:before="0" w:after="0"/>
        <w:ind w:right="-54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 по БЖ</w:t>
      </w:r>
      <w:r w:rsidR="00C459B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C459B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C459B9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C459B9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К.Ю.Мельников</w:t>
      </w:r>
    </w:p>
    <w:p w:rsidR="00CA5B15" w:rsidRDefault="00CA5B15"/>
    <w:sectPr w:rsidR="00CA5B15" w:rsidSect="00AF6F0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C459B9"/>
    <w:rsid w:val="000600D7"/>
    <w:rsid w:val="00AF6F0A"/>
    <w:rsid w:val="00C459B9"/>
    <w:rsid w:val="00C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A"/>
    <w:rPr>
      <w:sz w:val="24"/>
      <w:szCs w:val="24"/>
    </w:rPr>
  </w:style>
  <w:style w:type="paragraph" w:styleId="1">
    <w:name w:val="heading 1"/>
    <w:basedOn w:val="a"/>
    <w:next w:val="a"/>
    <w:qFormat/>
    <w:rsid w:val="00AF6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AF6F0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2013-01-22T02:58:00Z</dcterms:created>
  <dcterms:modified xsi:type="dcterms:W3CDTF">2014-01-23T11:37:00Z</dcterms:modified>
</cp:coreProperties>
</file>